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0BB47" w14:textId="77777777" w:rsidR="00D52C93" w:rsidRDefault="00D52C93" w:rsidP="00D52C93">
      <w:pPr>
        <w:keepNext/>
      </w:pPr>
      <w:r>
        <w:rPr>
          <w:noProof/>
        </w:rPr>
        <w:drawing>
          <wp:inline distT="0" distB="0" distL="0" distR="0" wp14:anchorId="1AEEDEB2" wp14:editId="58E20457">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701009_10154306055498972_2746430210988748438_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38D8762" w14:textId="77777777" w:rsidR="002B04A9" w:rsidRDefault="00D52C93" w:rsidP="00D52C93">
      <w:pPr>
        <w:pStyle w:val="Caption"/>
      </w:pPr>
      <w:r>
        <w:t xml:space="preserve">Figure </w:t>
      </w:r>
      <w:fldSimple w:instr=" SEQ Figure \* ARABIC ">
        <w:r>
          <w:rPr>
            <w:noProof/>
          </w:rPr>
          <w:t>1</w:t>
        </w:r>
      </w:fldSimple>
      <w:r>
        <w:t xml:space="preserve">: </w:t>
      </w:r>
      <w:r w:rsidRPr="000C67D7">
        <w:t>Grey Moon Sponge (</w:t>
      </w:r>
      <w:proofErr w:type="spellStart"/>
      <w:r w:rsidRPr="000C67D7">
        <w:t>Spheciospongia</w:t>
      </w:r>
      <w:proofErr w:type="spellEnd"/>
      <w:r w:rsidRPr="000C67D7">
        <w:t xml:space="preserve"> </w:t>
      </w:r>
      <w:proofErr w:type="spellStart"/>
      <w:r w:rsidRPr="000C67D7">
        <w:t>confoederata</w:t>
      </w:r>
      <w:proofErr w:type="spellEnd"/>
      <w:proofErr w:type="gramStart"/>
      <w:r w:rsidRPr="000C67D7">
        <w:t>)  Photo</w:t>
      </w:r>
      <w:proofErr w:type="gramEnd"/>
      <w:r w:rsidRPr="000C67D7">
        <w:t xml:space="preserve"> credit: Michael Bear</w:t>
      </w:r>
    </w:p>
    <w:p w14:paraId="078F865C" w14:textId="77777777" w:rsidR="00D52C93" w:rsidRDefault="00D52C93" w:rsidP="00D52C93"/>
    <w:p w14:paraId="28221D0A" w14:textId="77777777" w:rsidR="00D52C93" w:rsidRDefault="00D52C93" w:rsidP="00D52C93"/>
    <w:p w14:paraId="3FC0C327" w14:textId="77777777" w:rsidR="00D52C93" w:rsidRDefault="00D52C93" w:rsidP="00D52C93">
      <w:r>
        <w:t xml:space="preserve">Ocean Sanctuaries is pleased to report that the Yukon Marine Life Survey has identified and confirmed 10 genera of invertebrates using hi definition photography on the artificial reef Yukon, a 366 ft. long Canadian warship sunk off the coast of San Diego in 2000, to act as a marine life aggregator, a goal it has been extremely successful at in the intervening 15 years on the bottom. </w:t>
      </w:r>
    </w:p>
    <w:p w14:paraId="610B83AF" w14:textId="77777777" w:rsidR="00D52C93" w:rsidRDefault="00D52C93" w:rsidP="00D52C93"/>
    <w:p w14:paraId="11C7CC95" w14:textId="77777777" w:rsidR="00D52C93" w:rsidRDefault="00D52C93" w:rsidP="00D52C93">
      <w:r>
        <w:t>This study is a follow up to the one done in 2005 by Ed Parnell of Scripps Institution of Oceanography.1</w:t>
      </w:r>
    </w:p>
    <w:p w14:paraId="39003B35" w14:textId="77777777" w:rsidR="00D52C93" w:rsidRDefault="00D52C93" w:rsidP="00D52C93"/>
    <w:p w14:paraId="58EC3A3E" w14:textId="77777777" w:rsidR="00D52C93" w:rsidRDefault="00D52C93" w:rsidP="00D52C93">
      <w:r>
        <w:t xml:space="preserve">Ocean Sanctuaries uses photographs submitted by local citizen science divers to document each genus and species. Now we are documenting invertebrates, but beginning next year, Ocean Sanctuaries will begin documenting fish and vertebrates on the vessel.  </w:t>
      </w:r>
    </w:p>
    <w:p w14:paraId="79833C21" w14:textId="77777777" w:rsidR="00D52C93" w:rsidRDefault="00D52C93" w:rsidP="00D52C93"/>
    <w:p w14:paraId="3AA6B580" w14:textId="77777777" w:rsidR="00D52C93" w:rsidRDefault="00D52C93" w:rsidP="00D52C93">
      <w:r>
        <w:t>The genus and species identified and confirmed by marine species experts are as follows:</w:t>
      </w:r>
    </w:p>
    <w:p w14:paraId="288DBE8D" w14:textId="77777777" w:rsidR="00D52C93" w:rsidRDefault="00D52C93" w:rsidP="00D52C93"/>
    <w:p w14:paraId="60D3F2E6" w14:textId="77777777" w:rsidR="00D52C93" w:rsidRDefault="00D52C93" w:rsidP="00D52C93">
      <w:r>
        <w:t xml:space="preserve">    </w:t>
      </w:r>
      <w:proofErr w:type="spellStart"/>
      <w:r>
        <w:t>Flabellina</w:t>
      </w:r>
      <w:proofErr w:type="spellEnd"/>
      <w:r>
        <w:t xml:space="preserve">    </w:t>
      </w:r>
      <w:proofErr w:type="spellStart"/>
      <w:r>
        <w:t>iodinea</w:t>
      </w:r>
      <w:proofErr w:type="spellEnd"/>
    </w:p>
    <w:p w14:paraId="3E1A4CED" w14:textId="77777777" w:rsidR="00D52C93" w:rsidRDefault="00D52C93" w:rsidP="00D52C93">
      <w:r>
        <w:t xml:space="preserve">    </w:t>
      </w:r>
      <w:proofErr w:type="spellStart"/>
      <w:r>
        <w:t>Hermissenda</w:t>
      </w:r>
      <w:proofErr w:type="spellEnd"/>
      <w:r>
        <w:t xml:space="preserve">    </w:t>
      </w:r>
      <w:proofErr w:type="spellStart"/>
      <w:r>
        <w:t>crassicornis</w:t>
      </w:r>
      <w:proofErr w:type="spellEnd"/>
    </w:p>
    <w:p w14:paraId="1206051B" w14:textId="77777777" w:rsidR="00D52C93" w:rsidRDefault="00D52C93" w:rsidP="00D52C93">
      <w:r>
        <w:lastRenderedPageBreak/>
        <w:t xml:space="preserve">    </w:t>
      </w:r>
      <w:proofErr w:type="spellStart"/>
      <w:r>
        <w:t>Corynactis</w:t>
      </w:r>
      <w:proofErr w:type="spellEnd"/>
      <w:r>
        <w:t xml:space="preserve">    </w:t>
      </w:r>
      <w:proofErr w:type="spellStart"/>
      <w:r>
        <w:t>californica</w:t>
      </w:r>
      <w:proofErr w:type="spellEnd"/>
    </w:p>
    <w:p w14:paraId="0BFE8A98" w14:textId="77777777" w:rsidR="00D52C93" w:rsidRDefault="00D52C93" w:rsidP="00D52C93">
      <w:r>
        <w:t xml:space="preserve">    </w:t>
      </w:r>
      <w:proofErr w:type="spellStart"/>
      <w:r>
        <w:t>Lophogorgia</w:t>
      </w:r>
      <w:proofErr w:type="spellEnd"/>
      <w:r>
        <w:t xml:space="preserve">    </w:t>
      </w:r>
      <w:proofErr w:type="spellStart"/>
      <w:r>
        <w:t>chilensis</w:t>
      </w:r>
      <w:proofErr w:type="spellEnd"/>
    </w:p>
    <w:p w14:paraId="3F179C05" w14:textId="77777777" w:rsidR="00D52C93" w:rsidRDefault="00D52C93" w:rsidP="00D52C93">
      <w:r>
        <w:t xml:space="preserve">    </w:t>
      </w:r>
      <w:proofErr w:type="spellStart"/>
      <w:r>
        <w:t>Metridium</w:t>
      </w:r>
      <w:proofErr w:type="spellEnd"/>
      <w:r>
        <w:t xml:space="preserve">    senile</w:t>
      </w:r>
    </w:p>
    <w:p w14:paraId="07C94B81" w14:textId="77777777" w:rsidR="00D52C93" w:rsidRDefault="00D52C93" w:rsidP="00D52C93">
      <w:r>
        <w:t xml:space="preserve">    </w:t>
      </w:r>
      <w:proofErr w:type="spellStart"/>
      <w:r>
        <w:t>Metridium</w:t>
      </w:r>
      <w:proofErr w:type="spellEnd"/>
      <w:r>
        <w:t xml:space="preserve">    </w:t>
      </w:r>
      <w:proofErr w:type="spellStart"/>
      <w:r>
        <w:t>farcimen</w:t>
      </w:r>
      <w:proofErr w:type="spellEnd"/>
    </w:p>
    <w:p w14:paraId="5062459D" w14:textId="77777777" w:rsidR="00D52C93" w:rsidRDefault="00D52C93" w:rsidP="00D52C93">
      <w:r>
        <w:t xml:space="preserve">    </w:t>
      </w:r>
      <w:proofErr w:type="spellStart"/>
      <w:r>
        <w:t>Thetys</w:t>
      </w:r>
      <w:proofErr w:type="spellEnd"/>
      <w:r>
        <w:t xml:space="preserve">            vagina</w:t>
      </w:r>
    </w:p>
    <w:p w14:paraId="65158940" w14:textId="77777777" w:rsidR="00D52C93" w:rsidRDefault="00D52C93" w:rsidP="00D52C93">
      <w:r>
        <w:t xml:space="preserve">    </w:t>
      </w:r>
      <w:proofErr w:type="spellStart"/>
      <w:r>
        <w:t>Parastichopus</w:t>
      </w:r>
      <w:proofErr w:type="spellEnd"/>
      <w:r>
        <w:t xml:space="preserve">    </w:t>
      </w:r>
      <w:proofErr w:type="spellStart"/>
      <w:r>
        <w:t>parvimensis</w:t>
      </w:r>
      <w:proofErr w:type="spellEnd"/>
    </w:p>
    <w:p w14:paraId="063F47B3" w14:textId="77777777" w:rsidR="00D52C93" w:rsidRDefault="00D52C93" w:rsidP="00D52C93">
      <w:r>
        <w:t xml:space="preserve">    </w:t>
      </w:r>
      <w:proofErr w:type="spellStart"/>
      <w:r>
        <w:t>Loxorhynchus</w:t>
      </w:r>
      <w:proofErr w:type="spellEnd"/>
      <w:r>
        <w:t xml:space="preserve">    </w:t>
      </w:r>
      <w:proofErr w:type="spellStart"/>
      <w:r>
        <w:t>crispatus</w:t>
      </w:r>
      <w:proofErr w:type="spellEnd"/>
    </w:p>
    <w:p w14:paraId="44AE63A3" w14:textId="77777777" w:rsidR="00D52C93" w:rsidRDefault="00D52C93" w:rsidP="00D52C93">
      <w:r>
        <w:t xml:space="preserve">    </w:t>
      </w:r>
      <w:proofErr w:type="spellStart"/>
      <w:r>
        <w:t>Lophogorgia</w:t>
      </w:r>
      <w:proofErr w:type="spellEnd"/>
      <w:r>
        <w:t xml:space="preserve">    </w:t>
      </w:r>
      <w:proofErr w:type="spellStart"/>
      <w:r>
        <w:t>chilensis</w:t>
      </w:r>
      <w:proofErr w:type="spellEnd"/>
    </w:p>
    <w:p w14:paraId="7131343C" w14:textId="77777777" w:rsidR="00D52C93" w:rsidRDefault="00D52C93" w:rsidP="00D52C93">
      <w:bookmarkStart w:id="0" w:name="_GoBack"/>
      <w:r>
        <w:t xml:space="preserve">    </w:t>
      </w:r>
      <w:proofErr w:type="spellStart"/>
      <w:r>
        <w:t>Loxorhynchus</w:t>
      </w:r>
      <w:proofErr w:type="spellEnd"/>
      <w:r>
        <w:t xml:space="preserve">    </w:t>
      </w:r>
      <w:proofErr w:type="spellStart"/>
      <w:r>
        <w:t>crispatus</w:t>
      </w:r>
      <w:proofErr w:type="spellEnd"/>
    </w:p>
    <w:bookmarkEnd w:id="0"/>
    <w:p w14:paraId="07ADE1B4" w14:textId="77777777" w:rsidR="00D52C93" w:rsidRDefault="00D52C93" w:rsidP="00D52C93"/>
    <w:p w14:paraId="34B86C44" w14:textId="77777777" w:rsidR="00D52C93" w:rsidRDefault="00D52C93" w:rsidP="00D52C93"/>
    <w:p w14:paraId="221E372F" w14:textId="77777777" w:rsidR="00D52C93" w:rsidRDefault="00D52C93" w:rsidP="00D52C93">
      <w:pPr>
        <w:pStyle w:val="NormalWeb"/>
        <w:shd w:val="clear" w:color="auto" w:fill="FFFFFF"/>
        <w:spacing w:before="0" w:beforeAutospacing="0" w:after="165" w:afterAutospacing="0" w:line="343" w:lineRule="atLeast"/>
        <w:rPr>
          <w:rFonts w:ascii="Helvetica" w:hAnsi="Helvetica" w:cs="Helvetica"/>
          <w:color w:val="6C6C71"/>
        </w:rPr>
      </w:pPr>
      <w:r>
        <w:rPr>
          <w:rFonts w:ascii="Helvetica" w:hAnsi="Helvetica" w:cs="Helvetica"/>
          <w:color w:val="6C6C71"/>
        </w:rPr>
        <w:t xml:space="preserve">In an unusual occurrence, a diver was able to document a </w:t>
      </w:r>
      <w:proofErr w:type="spellStart"/>
      <w:r>
        <w:rPr>
          <w:rFonts w:ascii="Helvetica" w:hAnsi="Helvetica" w:cs="Helvetica"/>
          <w:color w:val="6C6C71"/>
        </w:rPr>
        <w:t>Salp</w:t>
      </w:r>
      <w:proofErr w:type="spellEnd"/>
      <w:r>
        <w:rPr>
          <w:rFonts w:ascii="Helvetica" w:hAnsi="Helvetica" w:cs="Helvetica"/>
          <w:color w:val="6C6C71"/>
        </w:rPr>
        <w:t xml:space="preserve"> chain (</w:t>
      </w:r>
      <w:proofErr w:type="spellStart"/>
      <w:r>
        <w:rPr>
          <w:rStyle w:val="Emphasis"/>
          <w:rFonts w:ascii="Helvetica" w:hAnsi="Helvetica" w:cs="Helvetica"/>
          <w:color w:val="6C6C71"/>
        </w:rPr>
        <w:t>Thetys</w:t>
      </w:r>
      <w:proofErr w:type="spellEnd"/>
      <w:r>
        <w:rPr>
          <w:rStyle w:val="Emphasis"/>
          <w:rFonts w:ascii="Helvetica" w:hAnsi="Helvetica" w:cs="Helvetica"/>
          <w:color w:val="6C6C71"/>
        </w:rPr>
        <w:t xml:space="preserve"> vagina</w:t>
      </w:r>
      <w:r>
        <w:rPr>
          <w:rFonts w:ascii="Helvetica" w:hAnsi="Helvetica" w:cs="Helvetica"/>
          <w:color w:val="6C6C71"/>
        </w:rPr>
        <w:t>) floating by (which of course, could not be considered sessile), but was an interesting 'float-by' encounter nonetheless.</w:t>
      </w:r>
    </w:p>
    <w:p w14:paraId="7C37CEAD" w14:textId="77777777" w:rsidR="00D52C93" w:rsidRDefault="00D52C93" w:rsidP="00D52C93">
      <w:pPr>
        <w:pStyle w:val="NormalWeb"/>
        <w:shd w:val="clear" w:color="auto" w:fill="FFFFFF"/>
        <w:spacing w:before="0" w:beforeAutospacing="0" w:after="165" w:afterAutospacing="0" w:line="343" w:lineRule="atLeast"/>
        <w:rPr>
          <w:rFonts w:ascii="Helvetica" w:hAnsi="Helvetica" w:cs="Helvetica"/>
          <w:color w:val="6C6C71"/>
        </w:rPr>
      </w:pPr>
      <w:r>
        <w:rPr>
          <w:rFonts w:ascii="Helvetica" w:hAnsi="Helvetica" w:cs="Helvetica"/>
          <w:color w:val="6C6C71"/>
        </w:rPr>
        <w:t> </w:t>
      </w:r>
    </w:p>
    <w:p w14:paraId="0400C36E" w14:textId="77777777" w:rsidR="00D52C93" w:rsidRDefault="00D52C93" w:rsidP="00D52C93">
      <w:pPr>
        <w:pStyle w:val="NormalWeb"/>
        <w:shd w:val="clear" w:color="auto" w:fill="FFFFFF"/>
        <w:spacing w:before="0" w:beforeAutospacing="0" w:after="165" w:afterAutospacing="0" w:line="343" w:lineRule="atLeast"/>
        <w:rPr>
          <w:rFonts w:ascii="Helvetica" w:hAnsi="Helvetica" w:cs="Helvetica"/>
          <w:color w:val="6C6C71"/>
        </w:rPr>
      </w:pPr>
      <w:proofErr w:type="spellStart"/>
      <w:r>
        <w:rPr>
          <w:rStyle w:val="Strong"/>
          <w:rFonts w:ascii="Helvetica" w:hAnsi="Helvetica" w:cs="Helvetica"/>
          <w:color w:val="6C6C71"/>
        </w:rPr>
        <w:t>Image</w:t>
      </w:r>
      <w:proofErr w:type="gramStart"/>
      <w:r>
        <w:rPr>
          <w:rStyle w:val="Strong"/>
          <w:rFonts w:ascii="Helvetica" w:hAnsi="Helvetica" w:cs="Helvetica"/>
          <w:color w:val="6C6C71"/>
        </w:rPr>
        <w:t>:Grey</w:t>
      </w:r>
      <w:proofErr w:type="spellEnd"/>
      <w:proofErr w:type="gramEnd"/>
      <w:r>
        <w:rPr>
          <w:rStyle w:val="Strong"/>
          <w:rFonts w:ascii="Helvetica" w:hAnsi="Helvetica" w:cs="Helvetica"/>
          <w:color w:val="6C6C71"/>
        </w:rPr>
        <w:t xml:space="preserve"> Moon Sponge​ (</w:t>
      </w:r>
      <w:proofErr w:type="spellStart"/>
      <w:r>
        <w:rPr>
          <w:rStyle w:val="Strong"/>
          <w:rFonts w:ascii="Helvetica" w:hAnsi="Helvetica" w:cs="Helvetica"/>
          <w:color w:val="6C6C71"/>
        </w:rPr>
        <w:t>Spheciospongia</w:t>
      </w:r>
      <w:proofErr w:type="spellEnd"/>
      <w:r>
        <w:rPr>
          <w:rStyle w:val="Strong"/>
          <w:rFonts w:ascii="Helvetica" w:hAnsi="Helvetica" w:cs="Helvetica"/>
          <w:color w:val="6C6C71"/>
        </w:rPr>
        <w:t xml:space="preserve"> </w:t>
      </w:r>
      <w:proofErr w:type="spellStart"/>
      <w:r>
        <w:rPr>
          <w:rStyle w:val="Strong"/>
          <w:rFonts w:ascii="Helvetica" w:hAnsi="Helvetica" w:cs="Helvetica"/>
          <w:color w:val="6C6C71"/>
        </w:rPr>
        <w:t>confoederata</w:t>
      </w:r>
      <w:proofErr w:type="spellEnd"/>
      <w:r>
        <w:rPr>
          <w:rStyle w:val="Strong"/>
          <w:rFonts w:ascii="Helvetica" w:hAnsi="Helvetica" w:cs="Helvetica"/>
          <w:color w:val="6C6C71"/>
        </w:rPr>
        <w:t>)  Photo credit: Michael Bear</w:t>
      </w:r>
    </w:p>
    <w:p w14:paraId="2C55FAC0" w14:textId="77777777" w:rsidR="00D52C93" w:rsidRDefault="00D52C93" w:rsidP="00D52C93">
      <w:pPr>
        <w:pStyle w:val="NormalWeb"/>
        <w:shd w:val="clear" w:color="auto" w:fill="FFFFFF"/>
        <w:spacing w:before="0" w:beforeAutospacing="0" w:after="165" w:afterAutospacing="0" w:line="343" w:lineRule="atLeast"/>
        <w:rPr>
          <w:rFonts w:ascii="Helvetica" w:hAnsi="Helvetica" w:cs="Helvetica"/>
          <w:color w:val="6C6C71"/>
        </w:rPr>
      </w:pPr>
      <w:r>
        <w:rPr>
          <w:rFonts w:ascii="Helvetica" w:hAnsi="Helvetica" w:cs="Helvetica"/>
          <w:color w:val="6C6C71"/>
        </w:rPr>
        <w:t> </w:t>
      </w:r>
    </w:p>
    <w:p w14:paraId="79815C88" w14:textId="77777777" w:rsidR="00D52C93" w:rsidRPr="00D52C93" w:rsidRDefault="00D52C93" w:rsidP="00D52C93">
      <w:pPr>
        <w:pStyle w:val="NormalWeb"/>
        <w:shd w:val="clear" w:color="auto" w:fill="FFFFFF"/>
        <w:spacing w:before="0" w:beforeAutospacing="0" w:after="165" w:afterAutospacing="0" w:line="343" w:lineRule="atLeast"/>
        <w:rPr>
          <w:rFonts w:ascii="Helvetica" w:hAnsi="Helvetica" w:cs="Helvetica"/>
          <w:b/>
          <w:color w:val="6C6C71"/>
        </w:rPr>
      </w:pPr>
      <w:r w:rsidRPr="00D52C93">
        <w:rPr>
          <w:rFonts w:ascii="Helvetica" w:hAnsi="Helvetica" w:cs="Helvetica"/>
          <w:b/>
          <w:color w:val="6C6C71"/>
        </w:rPr>
        <w:t>References:</w:t>
      </w:r>
    </w:p>
    <w:p w14:paraId="72C7C3DD" w14:textId="77777777" w:rsidR="00D52C93" w:rsidRDefault="00D52C93" w:rsidP="00D52C93">
      <w:pPr>
        <w:pStyle w:val="NormalWeb"/>
        <w:shd w:val="clear" w:color="auto" w:fill="FFFFFF"/>
        <w:spacing w:before="0" w:beforeAutospacing="0" w:after="165" w:afterAutospacing="0" w:line="343" w:lineRule="atLeast"/>
        <w:rPr>
          <w:rFonts w:ascii="Helvetica" w:hAnsi="Helvetica" w:cs="Helvetica"/>
          <w:color w:val="6C6C71"/>
        </w:rPr>
      </w:pPr>
      <w:r>
        <w:rPr>
          <w:rFonts w:ascii="Helvetica" w:hAnsi="Helvetica" w:cs="Helvetica"/>
          <w:color w:val="6C6C71"/>
        </w:rPr>
        <w:t> </w:t>
      </w:r>
    </w:p>
    <w:p w14:paraId="74B1FC3A" w14:textId="77777777" w:rsidR="00D52C93" w:rsidRDefault="00D52C93" w:rsidP="00D52C93">
      <w:pPr>
        <w:pStyle w:val="NormalWeb"/>
        <w:shd w:val="clear" w:color="auto" w:fill="FFFFFF"/>
        <w:spacing w:before="0" w:beforeAutospacing="0" w:after="0" w:afterAutospacing="0" w:line="343" w:lineRule="atLeast"/>
        <w:rPr>
          <w:rFonts w:ascii="Helvetica" w:hAnsi="Helvetica" w:cs="Helvetica"/>
          <w:color w:val="6C6C71"/>
        </w:rPr>
      </w:pPr>
      <w:r>
        <w:rPr>
          <w:rStyle w:val="Strong"/>
          <w:rFonts w:ascii="Helvetica" w:hAnsi="Helvetica" w:cs="Helvetica"/>
          <w:color w:val="6C6C71"/>
        </w:rPr>
        <w:t>1. E. Parnell</w:t>
      </w:r>
      <w:proofErr w:type="gramStart"/>
      <w:r>
        <w:rPr>
          <w:rStyle w:val="Strong"/>
          <w:rFonts w:ascii="Helvetica" w:hAnsi="Helvetica" w:cs="Helvetica"/>
          <w:color w:val="6C6C71"/>
        </w:rPr>
        <w:t>,  Ecological</w:t>
      </w:r>
      <w:proofErr w:type="gramEnd"/>
      <w:r>
        <w:rPr>
          <w:rStyle w:val="Strong"/>
          <w:rFonts w:ascii="Helvetica" w:hAnsi="Helvetica" w:cs="Helvetica"/>
          <w:color w:val="6C6C71"/>
        </w:rPr>
        <w:t xml:space="preserve"> Assessment of the HMCS Yukon Artificial Reef off San Diego, CA</w:t>
      </w:r>
      <w:r>
        <w:rPr>
          <w:rFonts w:ascii="Helvetica" w:hAnsi="Helvetica" w:cs="Helvetica"/>
          <w:color w:val="6C6C71"/>
        </w:rPr>
        <w:t>:</w:t>
      </w:r>
      <w:hyperlink r:id="rId5" w:tgtFrame="_blank" w:history="1">
        <w:r>
          <w:rPr>
            <w:rStyle w:val="Hyperlink"/>
            <w:rFonts w:ascii="Helvetica" w:hAnsi="Helvetica" w:cs="Helvetica"/>
            <w:color w:val="C24118"/>
          </w:rPr>
          <w:t>http://c.ymcdn.com/sites/www.dema.org/resource/resmgr/imported/S2R-2005-01-EcologicalAssessment-Yukon.pdf</w:t>
        </w:r>
      </w:hyperlink>
    </w:p>
    <w:p w14:paraId="6B264284" w14:textId="77777777" w:rsidR="00D52C93" w:rsidRDefault="00D52C93" w:rsidP="00D52C93"/>
    <w:p w14:paraId="35D2AF20" w14:textId="77777777" w:rsidR="00D52C93" w:rsidRDefault="00D52C93" w:rsidP="00D52C93"/>
    <w:p w14:paraId="6E952B20" w14:textId="77777777" w:rsidR="00D52C93" w:rsidRPr="00D52C93" w:rsidRDefault="00D52C93" w:rsidP="00D52C93"/>
    <w:sectPr w:rsidR="00D52C93" w:rsidRPr="00D52C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C93"/>
    <w:rsid w:val="002B04A9"/>
    <w:rsid w:val="00484737"/>
    <w:rsid w:val="008C57DF"/>
    <w:rsid w:val="00D52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05C3"/>
  <w15:chartTrackingRefBased/>
  <w15:docId w15:val="{6A10C765-FFEE-4015-B8FA-F80E4EAA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52C93"/>
    <w:pPr>
      <w:spacing w:after="200" w:line="240" w:lineRule="auto"/>
    </w:pPr>
    <w:rPr>
      <w:i/>
      <w:iCs/>
      <w:color w:val="44546A" w:themeColor="text2"/>
      <w:sz w:val="18"/>
      <w:szCs w:val="18"/>
    </w:rPr>
  </w:style>
  <w:style w:type="paragraph" w:styleId="NormalWeb">
    <w:name w:val="Normal (Web)"/>
    <w:basedOn w:val="Normal"/>
    <w:uiPriority w:val="99"/>
    <w:semiHidden/>
    <w:unhideWhenUsed/>
    <w:rsid w:val="00D52C9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52C93"/>
    <w:rPr>
      <w:i/>
      <w:iCs/>
    </w:rPr>
  </w:style>
  <w:style w:type="character" w:styleId="Strong">
    <w:name w:val="Strong"/>
    <w:basedOn w:val="DefaultParagraphFont"/>
    <w:uiPriority w:val="22"/>
    <w:qFormat/>
    <w:rsid w:val="00D52C93"/>
    <w:rPr>
      <w:b/>
      <w:bCs/>
    </w:rPr>
  </w:style>
  <w:style w:type="character" w:styleId="Hyperlink">
    <w:name w:val="Hyperlink"/>
    <w:basedOn w:val="DefaultParagraphFont"/>
    <w:uiPriority w:val="99"/>
    <w:semiHidden/>
    <w:unhideWhenUsed/>
    <w:rsid w:val="00D52C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16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ymcdn.com/sites/www.dema.org/resource/resmgr/imported/S2R-2005-01-EcologicalAssessment-Yukon.pdf"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Bear</dc:creator>
  <cp:keywords/>
  <dc:description/>
  <cp:lastModifiedBy>Michael Bear</cp:lastModifiedBy>
  <cp:revision>2</cp:revision>
  <dcterms:created xsi:type="dcterms:W3CDTF">2016-08-23T08:14:00Z</dcterms:created>
  <dcterms:modified xsi:type="dcterms:W3CDTF">2016-08-23T08:14:00Z</dcterms:modified>
</cp:coreProperties>
</file>